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47" w:rsidRPr="00CA00F0" w:rsidRDefault="00717347" w:rsidP="0071734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717347" w:rsidRPr="00CA00F0" w:rsidRDefault="00717347" w:rsidP="007173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717347" w:rsidRPr="00CA00F0" w:rsidRDefault="00717347" w:rsidP="007173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717347" w:rsidRPr="00CA00F0" w:rsidRDefault="00717347" w:rsidP="0071734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17347" w:rsidRPr="00CA00F0" w:rsidRDefault="00717347" w:rsidP="007173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281"/>
      <w:bookmarkEnd w:id="0"/>
      <w:r w:rsidRPr="00CA00F0">
        <w:rPr>
          <w:rFonts w:ascii="Times New Roman" w:hAnsi="Times New Roman" w:cs="Times New Roman"/>
          <w:sz w:val="26"/>
          <w:szCs w:val="26"/>
        </w:rPr>
        <w:t>АКТ N ______</w:t>
      </w:r>
    </w:p>
    <w:p w:rsidR="00717347" w:rsidRPr="00CA00F0" w:rsidRDefault="00717347" w:rsidP="007173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ПО РЕЗУЛЬТАТАМ ПЛАНОВОЙ (ВНЕПЛАНОВОЙ) ВЫЕЗДНОЙ ПРОВЕРКИ (РЕВИЗИИ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ДАЛЕЕ - КОНТРОЛЬНОЕ МЕРОПРИЯТИЕ)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(полное и сокращенное наименование объекта (субъекта) проверки (ревизии))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                                   "__" ___________ 20_ г.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место составления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 xml:space="preserve">Основание  проведения контрольного мероприятия: </w:t>
      </w:r>
      <w:hyperlink r:id="rId4" w:history="1">
        <w:r w:rsidRPr="008478B7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 269.2</w:t>
        </w:r>
      </w:hyperlink>
      <w:r w:rsidRPr="00CA00F0">
        <w:rPr>
          <w:rFonts w:ascii="Times New Roman" w:hAnsi="Times New Roman" w:cs="Times New Roman"/>
          <w:sz w:val="26"/>
          <w:szCs w:val="26"/>
        </w:rPr>
        <w:t>Бюджетного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кодекса  Российской  Федерации, </w:t>
      </w:r>
      <w:hyperlink r:id="rId5" w:history="1">
        <w:r w:rsidRPr="00280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CA00F0">
        <w:rPr>
          <w:rFonts w:ascii="Times New Roman" w:hAnsi="Times New Roman" w:cs="Times New Roman"/>
          <w:sz w:val="26"/>
          <w:szCs w:val="26"/>
        </w:rPr>
        <w:t xml:space="preserve">  осуществления внутреннего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A00F0">
        <w:rPr>
          <w:rFonts w:ascii="Times New Roman" w:hAnsi="Times New Roman" w:cs="Times New Roman"/>
          <w:sz w:val="26"/>
          <w:szCs w:val="26"/>
        </w:rPr>
        <w:t xml:space="preserve">финансового контроля, утвержденный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A00F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района </w:t>
      </w:r>
      <w:r w:rsidRPr="00CA00F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A0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CA00F0">
        <w:rPr>
          <w:rFonts w:ascii="Times New Roman" w:hAnsi="Times New Roman" w:cs="Times New Roman"/>
          <w:sz w:val="26"/>
          <w:szCs w:val="26"/>
        </w:rPr>
        <w:t xml:space="preserve">.2014 </w:t>
      </w:r>
      <w:r>
        <w:rPr>
          <w:rFonts w:ascii="Times New Roman" w:hAnsi="Times New Roman" w:cs="Times New Roman"/>
          <w:sz w:val="26"/>
          <w:szCs w:val="26"/>
        </w:rPr>
        <w:t>№796</w:t>
      </w:r>
      <w:r w:rsidRPr="00CA00F0">
        <w:rPr>
          <w:rFonts w:ascii="Times New Roman" w:hAnsi="Times New Roman" w:cs="Times New Roman"/>
          <w:sz w:val="26"/>
          <w:szCs w:val="26"/>
        </w:rPr>
        <w:t xml:space="preserve">, приказ 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финансового  </w:t>
      </w:r>
      <w:r>
        <w:rPr>
          <w:rFonts w:ascii="Times New Roman" w:hAnsi="Times New Roman" w:cs="Times New Roman"/>
          <w:sz w:val="26"/>
          <w:szCs w:val="26"/>
        </w:rPr>
        <w:t>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"__" ___________ 20_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_________ "_____________________________________"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Тема контрольного мероприятия: 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Проверяемый период: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 по ______.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Объект контрольного мероприятия: 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Проверка (ревизия) проведена проверочной (ревизионной) группой в составе: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(фамилии, имя, отчество, должность)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проведению проверки привлекались эксперты: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(фамилии, имя, отчество)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(указывается только в случае их привлечения к контрольному мероприятию)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 рамках выездной проверки (ревизии) 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наименование объекта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(субъекта) контроля)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проведена встречная проверка (обследование) 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наименование организации (лица),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в отношении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(которого) проведена встречная проверка (обследование)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только в случае проведения в рамках выездной проверки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(ревизии) встречной проверки или обследования)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Срок   проведения   выездной   проверки  (ревизии),  не включая  периоды ее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приостановления, составил ______ рабочих дней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 по ___________.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Проведение выездной проверки  (ревизии) приостанавливалось (срок проведения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проверки (ревизии) продлевался) с ________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 на основании приказа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 xml:space="preserve">финансового </w:t>
      </w:r>
      <w:r>
        <w:rPr>
          <w:rFonts w:ascii="Times New Roman" w:hAnsi="Times New Roman" w:cs="Times New Roman"/>
          <w:sz w:val="26"/>
          <w:szCs w:val="26"/>
        </w:rPr>
        <w:t>управления администрации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"__" ____________ 20_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_"________________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CA00F0">
        <w:rPr>
          <w:rFonts w:ascii="Times New Roman" w:hAnsi="Times New Roman" w:cs="Times New Roman"/>
          <w:sz w:val="26"/>
          <w:szCs w:val="26"/>
        </w:rPr>
        <w:t>_____"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только в случае приостановления (продления срока)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проверки (ревизии)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Перечень основных нормативных документов: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Общие сведения об объекте контроля</w:t>
      </w:r>
      <w:hyperlink w:anchor="P1388" w:history="1">
        <w:r w:rsidRPr="00280B82">
          <w:rPr>
            <w:rFonts w:ascii="Times New Roman" w:hAnsi="Times New Roman" w:cs="Times New Roman"/>
            <w:color w:val="000000" w:themeColor="text1"/>
            <w:sz w:val="26"/>
            <w:szCs w:val="26"/>
          </w:rPr>
          <w:t>&lt;*&gt;</w:t>
        </w:r>
      </w:hyperlink>
      <w:r w:rsidRPr="00CA00F0">
        <w:rPr>
          <w:rFonts w:ascii="Times New Roman" w:hAnsi="Times New Roman" w:cs="Times New Roman"/>
          <w:sz w:val="26"/>
          <w:szCs w:val="26"/>
        </w:rPr>
        <w:t>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Общий объем проверенных средств составил _____________________ тыс. рублей.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Настоящей проверкой установлено: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(описание проведенной работы и выявленных нарушений по каждому вопросу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выездной проверки (ревизии), с указанием документов (материалов),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которых сделаны выводы о нарушениях, нарушенных положений (с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указанием частей, пунктов, подпунктов и т.д.) нормативных правовых актов,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ответственных должностных лиц, а также иные факты, установленные в ходе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контрольного мероприятия)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Выводы: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(указывается обобщенная информация о результатах выездной проверки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(ревизии), в том числе о выявленных нарушениях, сгруппированных по видам)</w:t>
      </w:r>
    </w:p>
    <w:p w:rsidR="00717347" w:rsidRPr="00CA00F0" w:rsidRDefault="00717347" w:rsidP="007173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Объект   контроля   вправе   представить   письменные  возражения  на  акт,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оформленный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 по  результатам  выездной  проверки (ревизии), в течение 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рабочих дней со дня получения настоящего акта.</w:t>
      </w:r>
    </w:p>
    <w:p w:rsidR="00717347" w:rsidRPr="00CA00F0" w:rsidRDefault="00717347" w:rsidP="007173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Приложение:  (указываются документы, материалы, приобщаемые к акту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выезднойпроверки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,   в   том  числе  документы  (копии  документов), 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подтверждающиенарушения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>).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Должностные лица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проверочной (ревизионной) группы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                    _______________ Инициалы, Фамилия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с Актом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,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один экземпляр Акта получен: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Должность должностного лица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>объекта (субъекта) контроля   _______________ Инициалы, Фамилия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(подпись)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88"/>
      <w:bookmarkEnd w:id="1"/>
      <w:r w:rsidRPr="00CA00F0">
        <w:rPr>
          <w:rFonts w:ascii="Times New Roman" w:hAnsi="Times New Roman" w:cs="Times New Roman"/>
          <w:sz w:val="26"/>
          <w:szCs w:val="26"/>
        </w:rPr>
        <w:t>&lt;*&gt; - указываются сведения о проверенной организации, включающие: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полное    и    сокращенное    наименование,   идентификационный   номер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налогоплательщика (ИНН), ОГРН;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ведомственная  принадлежность  и  наименование  вышестоящего  органа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указанием адреса и телефона такого органа (при наличии);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сведения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учредителях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(участниках) (при наличии);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перечень  и  реквизиты  всех  счетов  в кредитных организациях, включая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>депозитные,  а  также  лицевых  счетов  (включая  счета, закрытые на момент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ревизии  (проверки),  но  действовавшие  в  проверяемом  периоде) в органах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Федерального казначейства;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фамилии,  инициалы  и  должности  лиц, имевших право подписи денежных и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расчетных документов в проверяемый период;</w:t>
      </w:r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иные   данные,   необходимые,   по   мнению   руководителя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проверочной</w:t>
      </w:r>
      <w:proofErr w:type="gramEnd"/>
    </w:p>
    <w:p w:rsidR="00717347" w:rsidRPr="00CA00F0" w:rsidRDefault="00717347" w:rsidP="007173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(ревизионной) группы, для полной характеристики проверенной организации.</w:t>
      </w:r>
    </w:p>
    <w:p w:rsidR="00717347" w:rsidRPr="00CA00F0" w:rsidRDefault="00717347" w:rsidP="007173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63F5" w:rsidRDefault="006763F5"/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347"/>
    <w:rsid w:val="000764A4"/>
    <w:rsid w:val="0012379A"/>
    <w:rsid w:val="006763F5"/>
    <w:rsid w:val="0071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73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57F5F2215684DC1560CB363DEA6B924D379BE278C75DFF51D837C0F9E0A76FA25846F54ECC669F376F0232a67CA" TargetMode="External"/><Relationship Id="rId4" Type="http://schemas.openxmlformats.org/officeDocument/2006/relationships/hyperlink" Target="consultantplus://offline/ref=3857F5F2215684DC1560D53B2B86359D4F35CCEA7CC051AE0A8A3197A6B0A13AE21840A20A8Aa67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2018-10-30T07:35:00Z</dcterms:created>
  <dcterms:modified xsi:type="dcterms:W3CDTF">2018-10-30T07:35:00Z</dcterms:modified>
</cp:coreProperties>
</file>